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Інформація про надходження та використання  благодійної допомоги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потреби Першої міської гімназії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>
        <w:rPr>
          <w:sz w:val="24"/>
          <w:szCs w:val="24"/>
        </w:rPr>
        <w:t>червні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році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1843"/>
        <w:gridCol w:w="2517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  <w:lang w:val="ru-RU"/>
              </w:rPr>
              <w:t>06.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10093,00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  2020 року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за обслуговування рахунку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Проживання волонтерів за червень 2020 року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01.07.2020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9711,00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Інформація про виплату заробітної плати у червні  2020  року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7"/>
        <w:gridCol w:w="1571"/>
        <w:gridCol w:w="2009"/>
        <w:gridCol w:w="2009"/>
        <w:gridCol w:w="1885"/>
      </w:tblGrid>
      <w:tr>
        <w:trPr/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</w:tr>
      <w:tr>
        <w:trPr>
          <w:trHeight w:val="56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876225,05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912109,49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1788334,54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184077,56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201712,35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385789,91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36613,11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68976,35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105589,46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7533,70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16005,64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23539,34</w:t>
            </w:r>
          </w:p>
        </w:tc>
      </w:tr>
      <w:tr>
        <w:trPr>
          <w:trHeight w:val="645" w:hRule="atLeast"/>
        </w:trPr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1104449,42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1198803,83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2303253,25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6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91ea5"/>
    <w:rPr>
      <w:rFonts w:ascii="Tahoma" w:hAnsi="Tahoma" w:eastAsia="Times New Roman" w:cs="Tahoma"/>
      <w:sz w:val="16"/>
      <w:szCs w:val="16"/>
      <w:lang w:val="uk-UA" w:eastAsia="uk-U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91ea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91BF-8087-457B-807A-CDFDA750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1</Pages>
  <Words>114</Words>
  <Characters>701</Characters>
  <CharactersWithSpaces>774</CharactersWithSpaces>
  <Paragraphs>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2020-07-01T09:55:00Z</dcterms:created>
  <dc:creator>Бухгалтерия</dc:creator>
  <dc:description/>
  <dc:language>ru-RU</dc:language>
  <cp:lastModifiedBy/>
  <cp:lastPrinted>2020-07-01T10:12:00Z</cp:lastPrinted>
  <dcterms:modified xsi:type="dcterms:W3CDTF">2020-07-01T13:40:57Z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