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B32A22">
        <w:rPr>
          <w:sz w:val="24"/>
          <w:szCs w:val="24"/>
        </w:rPr>
        <w:t>червні</w:t>
      </w:r>
      <w:r w:rsidR="00E51EC2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1C0491" w:rsidRPr="001C0491">
        <w:rPr>
          <w:sz w:val="24"/>
          <w:szCs w:val="24"/>
          <w:lang w:val="ru-RU"/>
        </w:rPr>
        <w:t>1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B32A22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B32A22">
              <w:rPr>
                <w:sz w:val="24"/>
                <w:szCs w:val="24"/>
              </w:rPr>
              <w:t>6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B32A22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116410,00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B32A22" w:rsidP="00E3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</w:t>
            </w:r>
            <w:r w:rsidR="00B73799">
              <w:rPr>
                <w:sz w:val="24"/>
                <w:szCs w:val="24"/>
              </w:rPr>
              <w:t>ь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E32EA9">
              <w:rPr>
                <w:sz w:val="24"/>
                <w:szCs w:val="24"/>
              </w:rPr>
              <w:t>1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B32A22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12250</w:t>
            </w:r>
            <w:r w:rsidR="00672E31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B32A22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34170</w:t>
            </w:r>
            <w:r w:rsidR="00E51EC2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72E31" w:rsidRPr="00B94CF7" w:rsidTr="00E51EC2">
        <w:tc>
          <w:tcPr>
            <w:tcW w:w="5069" w:type="dxa"/>
            <w:shd w:val="clear" w:color="auto" w:fill="FFFFFF" w:themeFill="background1"/>
          </w:tcPr>
          <w:p w:rsidR="00672E31" w:rsidRPr="00B94CF7" w:rsidRDefault="00B32A22" w:rsidP="00672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Передплата періодичних видань</w:t>
            </w:r>
          </w:p>
        </w:tc>
        <w:tc>
          <w:tcPr>
            <w:tcW w:w="1813" w:type="dxa"/>
            <w:shd w:val="clear" w:color="auto" w:fill="auto"/>
          </w:tcPr>
          <w:p w:rsidR="00672E31" w:rsidRPr="00F84E36" w:rsidRDefault="00672E31" w:rsidP="00672E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672E31" w:rsidRPr="00A13186" w:rsidRDefault="00B32A22" w:rsidP="00E2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</w:t>
            </w:r>
            <w:r w:rsidR="00672E31">
              <w:rPr>
                <w:sz w:val="24"/>
                <w:szCs w:val="24"/>
              </w:rPr>
              <w:t>,</w:t>
            </w:r>
            <w:r w:rsidR="00672E31">
              <w:rPr>
                <w:sz w:val="24"/>
                <w:szCs w:val="24"/>
                <w:lang w:val="en-US"/>
              </w:rPr>
              <w:t>00</w:t>
            </w:r>
          </w:p>
        </w:tc>
      </w:tr>
      <w:tr w:rsidR="00DD0C61" w:rsidRPr="00B94CF7" w:rsidTr="00E51EC2">
        <w:tc>
          <w:tcPr>
            <w:tcW w:w="5069" w:type="dxa"/>
            <w:shd w:val="clear" w:color="auto" w:fill="FFFFFF" w:themeFill="background1"/>
          </w:tcPr>
          <w:p w:rsidR="00DD0C61" w:rsidRPr="00B94CF7" w:rsidRDefault="00672E31" w:rsidP="00FD3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банку за обслуговування рахунку</w:t>
            </w:r>
          </w:p>
        </w:tc>
        <w:tc>
          <w:tcPr>
            <w:tcW w:w="181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DD0C61" w:rsidRPr="00B94CF7" w:rsidRDefault="00B32A22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72E31">
              <w:rPr>
                <w:sz w:val="24"/>
                <w:szCs w:val="24"/>
              </w:rPr>
              <w:t>,</w:t>
            </w:r>
            <w:r w:rsidR="00E51EC2">
              <w:rPr>
                <w:sz w:val="24"/>
                <w:szCs w:val="24"/>
              </w:rPr>
              <w:t>00</w:t>
            </w:r>
          </w:p>
        </w:tc>
      </w:tr>
      <w:tr w:rsidR="00791D86" w:rsidRPr="00B94CF7" w:rsidTr="00E51EC2">
        <w:tc>
          <w:tcPr>
            <w:tcW w:w="5069" w:type="dxa"/>
            <w:shd w:val="clear" w:color="auto" w:fill="FFFFFF" w:themeFill="background1"/>
          </w:tcPr>
          <w:p w:rsidR="00791D86" w:rsidRPr="006926C6" w:rsidRDefault="00672E31" w:rsidP="00B32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працівникам гімназії, бухгалтеру БФ за </w:t>
            </w:r>
            <w:r w:rsidR="00B32A22">
              <w:rPr>
                <w:sz w:val="24"/>
                <w:szCs w:val="24"/>
              </w:rPr>
              <w:t>травень, червень</w:t>
            </w:r>
            <w:r>
              <w:rPr>
                <w:sz w:val="24"/>
                <w:szCs w:val="24"/>
              </w:rPr>
              <w:t xml:space="preserve">  2021 року; нарахування на зарплату</w:t>
            </w:r>
          </w:p>
        </w:tc>
        <w:tc>
          <w:tcPr>
            <w:tcW w:w="1813" w:type="dxa"/>
            <w:shd w:val="clear" w:color="auto" w:fill="auto"/>
          </w:tcPr>
          <w:p w:rsidR="00791D86" w:rsidRPr="00B94CF7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791D86" w:rsidRPr="00B94CF7" w:rsidRDefault="00B32A22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32067,00</w:t>
            </w:r>
          </w:p>
        </w:tc>
      </w:tr>
      <w:tr w:rsidR="00791D86" w:rsidRPr="00B94CF7" w:rsidTr="00E51EC2">
        <w:tc>
          <w:tcPr>
            <w:tcW w:w="5069" w:type="dxa"/>
            <w:shd w:val="clear" w:color="auto" w:fill="FFFFFF" w:themeFill="background1"/>
          </w:tcPr>
          <w:p w:rsidR="00791D86" w:rsidRPr="00381272" w:rsidRDefault="00791D86" w:rsidP="00E41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791D86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791D86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8F072B" w:rsidRDefault="00E51EC2" w:rsidP="00E5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E51EC2" w:rsidP="00E41168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rPr>
          <w:trHeight w:val="239"/>
        </w:trPr>
        <w:tc>
          <w:tcPr>
            <w:tcW w:w="5069" w:type="dxa"/>
            <w:shd w:val="clear" w:color="auto" w:fill="FFFFFF" w:themeFill="background1"/>
          </w:tcPr>
          <w:p w:rsidR="00E51EC2" w:rsidRPr="00E23BF1" w:rsidRDefault="00E51EC2" w:rsidP="00E51EC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3" w:type="dxa"/>
            <w:shd w:val="clear" w:color="auto" w:fill="auto"/>
          </w:tcPr>
          <w:p w:rsidR="00E51EC2" w:rsidRPr="0067594F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791D86" w:rsidRDefault="00E51EC2" w:rsidP="00E5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E23BF1" w:rsidRDefault="00E51EC2" w:rsidP="00E51EC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41168" w:rsidRDefault="00E51EC2" w:rsidP="00E41168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495A92" w:rsidRDefault="00E51EC2" w:rsidP="00E5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495A92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495A92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EC2" w:rsidRPr="00B94CF7" w:rsidTr="00E51EC2">
        <w:tc>
          <w:tcPr>
            <w:tcW w:w="5069" w:type="dxa"/>
          </w:tcPr>
          <w:p w:rsidR="00E51EC2" w:rsidRPr="00B94CF7" w:rsidRDefault="00E51EC2" w:rsidP="00B32A22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B32A22">
              <w:rPr>
                <w:sz w:val="24"/>
                <w:szCs w:val="24"/>
              </w:rPr>
              <w:t>7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51EC2" w:rsidRPr="007B0004" w:rsidRDefault="00B32A22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94490</w:t>
            </w:r>
            <w:r w:rsidR="00E51EC2">
              <w:rPr>
                <w:sz w:val="24"/>
                <w:szCs w:val="24"/>
                <w:lang w:val="ru-RU"/>
              </w:rPr>
              <w:t>,00</w:t>
            </w:r>
            <w:r w:rsidR="00E51EC2">
              <w:rPr>
                <w:sz w:val="24"/>
                <w:szCs w:val="24"/>
              </w:rPr>
              <w:t xml:space="preserve">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1823C8">
        <w:rPr>
          <w:sz w:val="24"/>
          <w:szCs w:val="24"/>
        </w:rPr>
        <w:t xml:space="preserve">у </w:t>
      </w:r>
      <w:r w:rsidR="00E51EC2">
        <w:rPr>
          <w:sz w:val="24"/>
          <w:szCs w:val="24"/>
        </w:rPr>
        <w:t xml:space="preserve"> </w:t>
      </w:r>
      <w:r w:rsidR="00B32A22">
        <w:rPr>
          <w:sz w:val="24"/>
          <w:szCs w:val="24"/>
        </w:rPr>
        <w:t>червн</w:t>
      </w:r>
      <w:r w:rsidR="008F072B">
        <w:rPr>
          <w:sz w:val="24"/>
          <w:szCs w:val="24"/>
        </w:rPr>
        <w:t>і</w:t>
      </w:r>
      <w:r w:rsidRPr="00B94CF7">
        <w:rPr>
          <w:sz w:val="24"/>
          <w:szCs w:val="24"/>
        </w:rPr>
        <w:t xml:space="preserve"> 20</w:t>
      </w:r>
      <w:r w:rsidR="00BE4A97">
        <w:rPr>
          <w:sz w:val="24"/>
          <w:szCs w:val="24"/>
        </w:rPr>
        <w:t>2</w:t>
      </w:r>
      <w:r w:rsidR="000D10FB">
        <w:rPr>
          <w:sz w:val="24"/>
          <w:szCs w:val="24"/>
        </w:rPr>
        <w:t>1</w:t>
      </w:r>
      <w:r w:rsidR="00BE4A97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9571" w:type="dxa"/>
        <w:tblLook w:val="04A0"/>
      </w:tblPr>
      <w:tblGrid>
        <w:gridCol w:w="1767"/>
        <w:gridCol w:w="1104"/>
        <w:gridCol w:w="1653"/>
        <w:gridCol w:w="1564"/>
        <w:gridCol w:w="1653"/>
        <w:gridCol w:w="1830"/>
      </w:tblGrid>
      <w:tr w:rsidR="00B32A22" w:rsidRPr="00B94CF7" w:rsidTr="00B32A22">
        <w:tc>
          <w:tcPr>
            <w:tcW w:w="1767" w:type="dxa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653" w:type="dxa"/>
          </w:tcPr>
          <w:p w:rsidR="00B32A22" w:rsidRPr="00B94CF7" w:rsidRDefault="00B32A22" w:rsidP="005E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 за червень-серпень 2021</w:t>
            </w:r>
          </w:p>
        </w:tc>
        <w:tc>
          <w:tcPr>
            <w:tcW w:w="1564" w:type="dxa"/>
          </w:tcPr>
          <w:p w:rsidR="00B32A22" w:rsidRPr="00B94CF7" w:rsidRDefault="00B32A22" w:rsidP="00864BFF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653" w:type="dxa"/>
          </w:tcPr>
          <w:p w:rsidR="00B32A22" w:rsidRPr="00B94CF7" w:rsidRDefault="00B32A22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30" w:type="dxa"/>
          </w:tcPr>
          <w:p w:rsidR="00B32A22" w:rsidRPr="00451348" w:rsidRDefault="00B32A22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B32A22" w:rsidRPr="00B94CF7" w:rsidTr="00B32A22">
        <w:trPr>
          <w:trHeight w:val="565"/>
        </w:trPr>
        <w:tc>
          <w:tcPr>
            <w:tcW w:w="1767" w:type="dxa"/>
            <w:vMerge w:val="restart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B32A22" w:rsidRPr="00B94CF7" w:rsidRDefault="00B32A22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653" w:type="dxa"/>
          </w:tcPr>
          <w:p w:rsidR="00B32A22" w:rsidRPr="00B94CF7" w:rsidRDefault="00B32A22" w:rsidP="00B32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1332642,93</w:t>
            </w:r>
          </w:p>
        </w:tc>
        <w:tc>
          <w:tcPr>
            <w:tcW w:w="1564" w:type="dxa"/>
          </w:tcPr>
          <w:p w:rsidR="00B32A22" w:rsidRPr="00B94CF7" w:rsidRDefault="00B32A22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902423,25</w:t>
            </w:r>
          </w:p>
        </w:tc>
        <w:tc>
          <w:tcPr>
            <w:tcW w:w="1653" w:type="dxa"/>
          </w:tcPr>
          <w:p w:rsidR="00B32A22" w:rsidRPr="00B94CF7" w:rsidRDefault="00B32A22" w:rsidP="00B6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86954,68</w:t>
            </w:r>
          </w:p>
        </w:tc>
        <w:tc>
          <w:tcPr>
            <w:tcW w:w="1830" w:type="dxa"/>
          </w:tcPr>
          <w:p w:rsidR="00B32A22" w:rsidRPr="00451348" w:rsidRDefault="00B32A22" w:rsidP="00FD3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2322020,86</w:t>
            </w:r>
          </w:p>
        </w:tc>
      </w:tr>
      <w:tr w:rsidR="00B32A22" w:rsidRPr="00B94CF7" w:rsidTr="00B32A22">
        <w:trPr>
          <w:trHeight w:val="645"/>
        </w:trPr>
        <w:tc>
          <w:tcPr>
            <w:tcW w:w="1767" w:type="dxa"/>
            <w:vMerge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32A22" w:rsidRPr="00B94CF7" w:rsidRDefault="00B32A22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653" w:type="dxa"/>
          </w:tcPr>
          <w:p w:rsidR="00B32A22" w:rsidRPr="00B94CF7" w:rsidRDefault="00B32A22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279097,86</w:t>
            </w:r>
          </w:p>
        </w:tc>
        <w:tc>
          <w:tcPr>
            <w:tcW w:w="1564" w:type="dxa"/>
          </w:tcPr>
          <w:p w:rsidR="00B32A22" w:rsidRPr="00B94CF7" w:rsidRDefault="00B32A22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196251,36</w:t>
            </w:r>
          </w:p>
        </w:tc>
        <w:tc>
          <w:tcPr>
            <w:tcW w:w="1653" w:type="dxa"/>
          </w:tcPr>
          <w:p w:rsidR="00B32A22" w:rsidRPr="00B94CF7" w:rsidRDefault="00B32A22" w:rsidP="008F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25625,54</w:t>
            </w:r>
          </w:p>
        </w:tc>
        <w:tc>
          <w:tcPr>
            <w:tcW w:w="1830" w:type="dxa"/>
          </w:tcPr>
          <w:p w:rsidR="00B32A22" w:rsidRDefault="00B32A22" w:rsidP="00FD3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500974,</w:t>
            </w:r>
            <w:r w:rsidR="007E14B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</w:t>
            </w:r>
          </w:p>
          <w:p w:rsidR="00B32A22" w:rsidRPr="00451348" w:rsidRDefault="00B32A22" w:rsidP="00FD365E">
            <w:pPr>
              <w:rPr>
                <w:b/>
                <w:sz w:val="24"/>
                <w:szCs w:val="24"/>
              </w:rPr>
            </w:pPr>
          </w:p>
        </w:tc>
      </w:tr>
      <w:tr w:rsidR="00B32A22" w:rsidRPr="00B94CF7" w:rsidTr="00B32A22">
        <w:trPr>
          <w:trHeight w:val="645"/>
        </w:trPr>
        <w:tc>
          <w:tcPr>
            <w:tcW w:w="1767" w:type="dxa"/>
            <w:vMerge w:val="restart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B32A22" w:rsidRPr="00B94CF7" w:rsidRDefault="00B32A22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53" w:type="dxa"/>
          </w:tcPr>
          <w:p w:rsidR="00433199" w:rsidRPr="00433199" w:rsidRDefault="00433199" w:rsidP="00433199">
            <w:pPr>
              <w:jc w:val="center"/>
              <w:rPr>
                <w:sz w:val="24"/>
                <w:szCs w:val="24"/>
              </w:rPr>
            </w:pPr>
            <w:r w:rsidRPr="00433199">
              <w:rPr>
                <w:sz w:val="24"/>
                <w:szCs w:val="24"/>
              </w:rPr>
              <w:t>66033,75</w:t>
            </w:r>
          </w:p>
          <w:p w:rsidR="00B32A22" w:rsidRPr="00B94CF7" w:rsidRDefault="00B32A22" w:rsidP="00CD4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32A22" w:rsidRPr="00B94CF7" w:rsidRDefault="00B32A22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32391,21</w:t>
            </w:r>
          </w:p>
        </w:tc>
        <w:tc>
          <w:tcPr>
            <w:tcW w:w="1653" w:type="dxa"/>
          </w:tcPr>
          <w:p w:rsidR="00B32A22" w:rsidRPr="00B94CF7" w:rsidRDefault="00B32A22" w:rsidP="00CD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116266,95</w:t>
            </w:r>
          </w:p>
        </w:tc>
        <w:tc>
          <w:tcPr>
            <w:tcW w:w="1830" w:type="dxa"/>
          </w:tcPr>
          <w:p w:rsidR="00B32A22" w:rsidRPr="00451348" w:rsidRDefault="00B32A22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214691,91</w:t>
            </w:r>
          </w:p>
        </w:tc>
      </w:tr>
      <w:tr w:rsidR="00B32A22" w:rsidRPr="00B94CF7" w:rsidTr="00B32A22">
        <w:trPr>
          <w:trHeight w:val="645"/>
        </w:trPr>
        <w:tc>
          <w:tcPr>
            <w:tcW w:w="1767" w:type="dxa"/>
            <w:vMerge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32A22" w:rsidRPr="00B94CF7" w:rsidRDefault="00B32A22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653" w:type="dxa"/>
          </w:tcPr>
          <w:p w:rsidR="00433199" w:rsidRPr="00433199" w:rsidRDefault="00433199" w:rsidP="00433199">
            <w:pPr>
              <w:jc w:val="center"/>
              <w:rPr>
                <w:sz w:val="24"/>
                <w:szCs w:val="24"/>
              </w:rPr>
            </w:pPr>
            <w:r w:rsidRPr="00433199">
              <w:rPr>
                <w:sz w:val="24"/>
                <w:szCs w:val="24"/>
              </w:rPr>
              <w:t>13872,37</w:t>
            </w:r>
          </w:p>
          <w:p w:rsidR="00B32A22" w:rsidRPr="0067594F" w:rsidRDefault="00B32A22" w:rsidP="0067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32A22" w:rsidRPr="0067594F" w:rsidRDefault="00B32A22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7126,07</w:t>
            </w:r>
          </w:p>
        </w:tc>
        <w:tc>
          <w:tcPr>
            <w:tcW w:w="1653" w:type="dxa"/>
          </w:tcPr>
          <w:p w:rsidR="00B32A22" w:rsidRDefault="00B32A22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25578,73</w:t>
            </w:r>
          </w:p>
          <w:p w:rsidR="00B32A22" w:rsidRPr="00B94CF7" w:rsidRDefault="00B32A22" w:rsidP="0067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32A22" w:rsidRPr="00B23DEB" w:rsidRDefault="00B32A22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46577,17</w:t>
            </w:r>
          </w:p>
        </w:tc>
      </w:tr>
      <w:tr w:rsidR="00B32A22" w:rsidRPr="00B94CF7" w:rsidTr="00B32A22">
        <w:trPr>
          <w:trHeight w:val="645"/>
        </w:trPr>
        <w:tc>
          <w:tcPr>
            <w:tcW w:w="1767" w:type="dxa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B32A22" w:rsidRPr="00B94CF7" w:rsidRDefault="00B32A22" w:rsidP="00450481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B32A22" w:rsidRPr="00451348" w:rsidRDefault="00433199" w:rsidP="0043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1691646,91</w:t>
            </w:r>
          </w:p>
        </w:tc>
        <w:tc>
          <w:tcPr>
            <w:tcW w:w="1564" w:type="dxa"/>
          </w:tcPr>
          <w:p w:rsidR="00B32A22" w:rsidRPr="00451348" w:rsidRDefault="00433199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1138191,89</w:t>
            </w:r>
          </w:p>
        </w:tc>
        <w:tc>
          <w:tcPr>
            <w:tcW w:w="1653" w:type="dxa"/>
          </w:tcPr>
          <w:p w:rsidR="00B32A22" w:rsidRPr="00451348" w:rsidRDefault="00433199" w:rsidP="007E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7E14B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5,90</w:t>
            </w:r>
          </w:p>
        </w:tc>
        <w:tc>
          <w:tcPr>
            <w:tcW w:w="1830" w:type="dxa"/>
          </w:tcPr>
          <w:p w:rsidR="00B32A22" w:rsidRPr="00451348" w:rsidRDefault="00433199" w:rsidP="007E1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3084264,</w:t>
            </w:r>
            <w:r w:rsidR="007E14B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6EED-29C2-42D3-B063-C3F6BD5D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2021-06-02T06:27:00Z</cp:lastPrinted>
  <dcterms:created xsi:type="dcterms:W3CDTF">2021-07-04T06:15:00Z</dcterms:created>
  <dcterms:modified xsi:type="dcterms:W3CDTF">2021-07-04T06:38:00Z</dcterms:modified>
</cp:coreProperties>
</file>